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3E67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vertAlign w:val="subscript"/>
        </w:rPr>
        <w:t xml:space="preserve">                      </w:t>
      </w:r>
      <w:bookmarkStart w:id="0" w:name="_GoBack"/>
      <w:r>
        <w:rPr>
          <w:vertAlign w:val="subscript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SỞ GIÁO DỤC VÀ ĐÀO TẠO                </w:t>
      </w:r>
      <w:r>
        <w:rPr>
          <w:rFonts w:hint="default"/>
          <w:sz w:val="22"/>
          <w:szCs w:val="22"/>
          <w:lang w:val="en-US"/>
        </w:rPr>
        <w:t xml:space="preserve">                        </w:t>
      </w:r>
      <w:r>
        <w:rPr>
          <w:rFonts w:hint="default"/>
          <w:b/>
          <w:bCs/>
          <w:lang w:val="en-US"/>
        </w:rPr>
        <w:t xml:space="preserve">MA TRẬN ĐẶC TẢ </w:t>
      </w:r>
      <w:r>
        <w:rPr>
          <w:rFonts w:ascii="Times New Roman" w:hAnsi="Times New Roman"/>
          <w:b/>
          <w:bCs/>
          <w:sz w:val="22"/>
          <w:szCs w:val="22"/>
        </w:rPr>
        <w:t>K</w:t>
      </w:r>
      <w:r>
        <w:rPr>
          <w:rFonts w:hint="default"/>
          <w:b/>
          <w:bCs/>
          <w:sz w:val="22"/>
          <w:szCs w:val="22"/>
          <w:lang w:val="en-US"/>
        </w:rPr>
        <w:t>I</w:t>
      </w:r>
      <w:r>
        <w:rPr>
          <w:rFonts w:ascii="Times New Roman" w:hAnsi="Times New Roman"/>
          <w:b/>
          <w:bCs/>
          <w:sz w:val="22"/>
          <w:szCs w:val="22"/>
        </w:rPr>
        <w:t>ỂM TRA ĐÁNH GIÁ HỌC KÌ 1     NH:2025-2026</w:t>
      </w:r>
    </w:p>
    <w:p w14:paraId="4DD44033">
      <w:pPr>
        <w:jc w:val="both"/>
        <w:rPr>
          <w:rFonts w:hint="default" w:ascii="Times New Roman" w:hAnsi="Times New Roman"/>
          <w:sz w:val="22"/>
          <w:szCs w:val="22"/>
          <w:lang w:val="en-US"/>
        </w:rPr>
      </w:pPr>
      <w:r>
        <w:rPr>
          <w:rFonts w:hint="default"/>
          <w:sz w:val="22"/>
          <w:szCs w:val="22"/>
          <w:lang w:val="en-US"/>
        </w:rPr>
        <w:t xml:space="preserve">                </w:t>
      </w:r>
      <w:r>
        <w:rPr>
          <w:rFonts w:ascii="Times New Roman" w:hAnsi="Times New Roman"/>
          <w:sz w:val="22"/>
          <w:szCs w:val="22"/>
        </w:rPr>
        <w:t xml:space="preserve">THÀNH PHỐ HỒ CHÍ MINH                       </w:t>
      </w:r>
      <w:r>
        <w:rPr>
          <w:rFonts w:hint="default"/>
          <w:sz w:val="22"/>
          <w:szCs w:val="22"/>
          <w:lang w:val="en-US"/>
        </w:rPr>
        <w:t xml:space="preserve">                                                                   </w:t>
      </w:r>
      <w:r>
        <w:rPr>
          <w:rFonts w:hint="default"/>
          <w:lang w:val="en-US"/>
        </w:rPr>
        <w:t xml:space="preserve">  </w:t>
      </w:r>
      <w:r>
        <w:rPr>
          <w:rFonts w:ascii="Times New Roman" w:hAnsi="Times New Roman"/>
          <w:sz w:val="22"/>
          <w:szCs w:val="22"/>
        </w:rPr>
        <w:t xml:space="preserve">MÔN: TIẾNG ANH </w:t>
      </w:r>
      <w:r>
        <w:rPr>
          <w:rFonts w:hint="default"/>
          <w:sz w:val="22"/>
          <w:szCs w:val="22"/>
          <w:lang w:val="en-US"/>
        </w:rPr>
        <w:t xml:space="preserve">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hint="default"/>
          <w:sz w:val="22"/>
          <w:szCs w:val="22"/>
          <w:lang w:val="en-US"/>
        </w:rPr>
        <w:t xml:space="preserve">    </w:t>
      </w:r>
    </w:p>
    <w:p w14:paraId="692A70EE">
      <w:pPr>
        <w:ind w:firstLine="880" w:firstLineChars="400"/>
        <w:rPr>
          <w:rFonts w:hint="default"/>
          <w:lang w:val="en-US"/>
        </w:rPr>
      </w:pPr>
      <w:r>
        <w:rPr>
          <w:rFonts w:ascii="Times New Roman" w:hAnsi="Times New Roman"/>
          <w:b/>
          <w:bCs/>
          <w:sz w:val="22"/>
          <w:szCs w:val="22"/>
        </w:rPr>
        <w:t>Trường THPT Dương Bạch Mai</w:t>
      </w:r>
      <w:r>
        <w:rPr>
          <w:rFonts w:ascii="Times New Roman" w:hAnsi="Times New Roman"/>
          <w:sz w:val="22"/>
          <w:szCs w:val="22"/>
        </w:rPr>
        <w:t xml:space="preserve">   </w:t>
      </w:r>
      <w:r>
        <w:rPr>
          <w:rFonts w:hint="default"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                              </w:t>
      </w:r>
    </w:p>
    <w:p w14:paraId="25568735">
      <w:pPr>
        <w:jc w:val="both"/>
        <w:rPr>
          <w:rFonts w:hint="default" w:ascii="Times New Roman" w:hAnsi="Times New Roman"/>
          <w:b/>
          <w:bCs/>
          <w:sz w:val="22"/>
          <w:szCs w:val="22"/>
          <w:lang w:val="en-US"/>
        </w:rPr>
      </w:pPr>
      <w:r>
        <w:t xml:space="preserve">            </w:t>
      </w:r>
      <w:r>
        <w:rPr>
          <w:rFonts w:hint="default"/>
          <w:lang w:val="en-US"/>
        </w:rPr>
        <w:t xml:space="preserve">                                                                                        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default"/>
          <w:lang w:val="en-US"/>
        </w:rPr>
        <w:t xml:space="preserve">                                             KHỐI :12 </w:t>
      </w:r>
    </w:p>
    <w:bookmarkEnd w:id="0"/>
    <w:p w14:paraId="71A1F64F">
      <w:pPr>
        <w:rPr>
          <w:rFonts w:ascii="Times New Roman" w:hAnsi="Times New Roman"/>
          <w:sz w:val="22"/>
          <w:szCs w:val="22"/>
        </w:rPr>
      </w:pPr>
      <w:r>
        <w:rPr>
          <w:rFonts w:hint="default"/>
          <w:lang w:val="en-US"/>
        </w:rPr>
        <w:t xml:space="preserve">                                                                                                                                     </w:t>
      </w:r>
    </w:p>
    <w:p w14:paraId="529C5700">
      <w:pPr>
        <w:ind w:left="2160" w:firstLine="720"/>
        <w:jc w:val="center"/>
        <w:rPr>
          <w:b/>
        </w:rPr>
      </w:pPr>
      <w:r>
        <w:rPr>
          <w:b/>
          <w:i/>
        </w:rPr>
        <w:t xml:space="preserve">      </w:t>
      </w:r>
    </w:p>
    <w:tbl>
      <w:tblPr>
        <w:tblStyle w:val="8"/>
        <w:tblW w:w="14136" w:type="dxa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20"/>
        <w:gridCol w:w="3060"/>
        <w:gridCol w:w="5130"/>
        <w:gridCol w:w="1620"/>
        <w:gridCol w:w="990"/>
        <w:gridCol w:w="990"/>
        <w:gridCol w:w="6"/>
      </w:tblGrid>
      <w:tr w14:paraId="6104E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B65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TT</w:t>
            </w: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03B24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Nội dung/đơn vị kiến thức</w:t>
            </w: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F037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Yêu cầu cần đạt</w:t>
            </w:r>
          </w:p>
          <w:p w14:paraId="2FDA267B">
            <w:pPr>
              <w:jc w:val="center"/>
              <w:rPr>
                <w:b/>
                <w:bCs/>
                <w:color w:val="000000"/>
              </w:rPr>
            </w:pPr>
            <w:r>
              <w:rPr>
                <w:spacing w:val="-6"/>
              </w:rPr>
              <w:t>(Đã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được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tách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ra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theo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các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mức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độ)</w:t>
            </w:r>
          </w:p>
        </w:tc>
        <w:tc>
          <w:tcPr>
            <w:tcW w:w="5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F02FF5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Chương/chủ đề</w:t>
            </w:r>
          </w:p>
        </w:tc>
        <w:tc>
          <w:tcPr>
            <w:tcW w:w="36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A8D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Trắc nghiệm</w:t>
            </w:r>
          </w:p>
        </w:tc>
      </w:tr>
      <w:tr w14:paraId="5E7D1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3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B4C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739BD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2F06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F14D8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0A3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Nhiều lựa chọn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BF0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Đúng -sai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740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Trả lời ngắn </w:t>
            </w:r>
          </w:p>
        </w:tc>
      </w:tr>
      <w:tr w14:paraId="78E0E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00" w:hRule="atLeast"/>
        </w:trPr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6140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6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A6F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LANGUAGE (Kiến thức ngôn ngữ)</w:t>
            </w: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A85A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Advertisement /Announcement/leaflet 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3154628">
            <w:pPr>
              <w:rPr>
                <w:color w:val="000000"/>
              </w:rPr>
            </w:pPr>
            <w:r>
              <w:t>- Biết: Dạng động từ (Ving/ to V)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37C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B70C4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8ED76">
            <w:pPr>
              <w:rPr>
                <w:color w:val="000000"/>
              </w:rPr>
            </w:pPr>
          </w:p>
        </w:tc>
      </w:tr>
      <w:tr w14:paraId="1DE84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88A07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42E4C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0E7D6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3AC880">
            <w:pPr>
              <w:rPr>
                <w:color w:val="000000"/>
              </w:rPr>
            </w:pPr>
            <w:r>
              <w:t>- Biết: Hình thức của từ (Word forms)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FFD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0D329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09BE4">
            <w:pPr>
              <w:rPr>
                <w:color w:val="000000"/>
              </w:rPr>
            </w:pPr>
          </w:p>
        </w:tc>
      </w:tr>
      <w:tr w14:paraId="66FFB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BEE63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547F9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6E69B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719CFA1">
            <w:pPr>
              <w:rPr>
                <w:color w:val="000000"/>
              </w:rPr>
            </w:pPr>
            <w:r>
              <w:t>- Biết: giới từ (Preposition)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81B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F1E7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722AD">
            <w:pPr>
              <w:rPr>
                <w:color w:val="000000"/>
              </w:rPr>
            </w:pPr>
          </w:p>
        </w:tc>
      </w:tr>
      <w:tr w14:paraId="39940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C1533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6431B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94D22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D0E185">
            <w:pPr>
              <w:rPr>
                <w:color w:val="000000"/>
              </w:rPr>
            </w:pPr>
            <w:r>
              <w:t>- Biết: Mệnh đề quan hệ (Relative clause)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A11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0795F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4089D">
            <w:pPr>
              <w:rPr>
                <w:color w:val="000000"/>
              </w:rPr>
            </w:pPr>
          </w:p>
        </w:tc>
      </w:tr>
      <w:tr w14:paraId="3F7A4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19144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EEBFF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046B8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1F5B358">
            <w:pPr>
              <w:rPr>
                <w:color w:val="000000"/>
              </w:rPr>
            </w:pPr>
            <w:r>
              <w:t>- Hiểu:Nghĩa của từ ( Word meaning 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CD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673A6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AF50">
            <w:pPr>
              <w:rPr>
                <w:color w:val="000000"/>
              </w:rPr>
            </w:pPr>
          </w:p>
        </w:tc>
      </w:tr>
      <w:tr w14:paraId="10B65F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29E83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7DD9D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713A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FCDA9D2">
            <w:pPr>
              <w:rPr>
                <w:color w:val="000000"/>
              </w:rPr>
            </w:pPr>
            <w:r>
              <w:t xml:space="preserve">- Hiểu:Trật tự cụm danh từ ( Noun Phrase order)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4F02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E0856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5149">
            <w:pPr>
              <w:rPr>
                <w:color w:val="000000"/>
              </w:rPr>
            </w:pPr>
          </w:p>
        </w:tc>
      </w:tr>
      <w:tr w14:paraId="73AD7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70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4CEC6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D6356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8B9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Advertisement /Announcement/ leaflet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44D283">
            <w:pPr>
              <w:rPr>
                <w:color w:val="000000"/>
              </w:rPr>
            </w:pPr>
            <w:r>
              <w:t>- Biết:Cụm từ chỉ số lượng : another/ other/ many/ much/little/ few…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F440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3318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44C77">
            <w:pPr>
              <w:rPr>
                <w:color w:val="000000"/>
              </w:rPr>
            </w:pPr>
          </w:p>
        </w:tc>
      </w:tr>
      <w:tr w14:paraId="61371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8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D0A52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1C555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C03AE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75EDB8">
            <w:pPr>
              <w:rPr>
                <w:color w:val="000000"/>
              </w:rPr>
            </w:pPr>
            <w:r>
              <w:t xml:space="preserve">- Biết: So sánh kép (Double comparatives)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42C2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5A71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4FD51">
            <w:pPr>
              <w:rPr>
                <w:color w:val="000000"/>
              </w:rPr>
            </w:pPr>
          </w:p>
        </w:tc>
      </w:tr>
      <w:tr w14:paraId="0812A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71B6F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4245A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35EEB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3D4F7E">
            <w:pPr>
              <w:rPr>
                <w:color w:val="000000"/>
              </w:rPr>
            </w:pPr>
            <w:r>
              <w:t>- Hiểu: Cụm động từ (Phrasal verbs)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EF7A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4BA45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08E83">
            <w:pPr>
              <w:rPr>
                <w:color w:val="000000"/>
              </w:rPr>
            </w:pPr>
          </w:p>
        </w:tc>
      </w:tr>
      <w:tr w14:paraId="52812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F79A1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9E6B5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4AA10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D9CE87A">
            <w:pPr>
              <w:rPr>
                <w:color w:val="000000"/>
              </w:rPr>
            </w:pPr>
            <w:r>
              <w:t xml:space="preserve">- Hiểu: Liên từ/ từ nối ( Conjunctions) 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F4C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3F9B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F3E9">
            <w:pPr>
              <w:rPr>
                <w:color w:val="000000"/>
              </w:rPr>
            </w:pPr>
          </w:p>
        </w:tc>
      </w:tr>
      <w:tr w14:paraId="31B55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477CF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50CEE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DB9F0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2E0C23E">
            <w:r>
              <w:t xml:space="preserve">- Vận dụng: Mệnh đề quan hệ rút gọn </w:t>
            </w:r>
          </w:p>
          <w:p w14:paraId="1952FDDD">
            <w:pPr>
              <w:rPr>
                <w:color w:val="000000"/>
              </w:rPr>
            </w:pPr>
            <w:r>
              <w:t>(Reducing relative clause)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5B4F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199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CD4A">
            <w:pPr>
              <w:rPr>
                <w:color w:val="000000"/>
              </w:rPr>
            </w:pPr>
          </w:p>
        </w:tc>
      </w:tr>
      <w:tr w14:paraId="7A389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8" w:hRule="atLeast"/>
        </w:trPr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8AB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6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D583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READING (Đọc hiểu)</w:t>
            </w: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D30A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Reading (Structure matching) </w:t>
            </w:r>
            <w:r>
              <w:rPr>
                <w:b/>
                <w:bCs/>
                <w:color w:val="000000"/>
              </w:rPr>
              <w:br w:type="textWrapping"/>
            </w:r>
            <w:r>
              <w:rPr>
                <w:b/>
                <w:bCs/>
                <w:color w:val="000000"/>
              </w:rPr>
              <w:t>(Unit 1-5)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7A17E17">
            <w:pPr>
              <w:rPr>
                <w:color w:val="000000"/>
              </w:rPr>
            </w:pPr>
            <w:r>
              <w:rPr>
                <w:color w:val="000000"/>
              </w:rPr>
              <w:t>- Biết: Nhận ra, nhớ lại, liệt kê được các cấu trúc ngữ pháp đã học.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636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261B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A76FA">
            <w:pPr>
              <w:rPr>
                <w:color w:val="000000"/>
              </w:rPr>
            </w:pPr>
          </w:p>
        </w:tc>
      </w:tr>
      <w:tr w14:paraId="2C36F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8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35E46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4831C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6C7A7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EF61C86">
            <w:pPr>
              <w:rPr>
                <w:color w:val="000000"/>
              </w:rPr>
            </w:pPr>
            <w:r>
              <w:rPr>
                <w:color w:val="000000"/>
              </w:rPr>
              <w:t>- Hiểu: Hiểu được các mối liên kết và kết hợp của các cấu trúc ngữ pháp đã học.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422E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06BD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9AD6E">
            <w:pPr>
              <w:rPr>
                <w:color w:val="000000"/>
              </w:rPr>
            </w:pPr>
          </w:p>
        </w:tc>
      </w:tr>
      <w:tr w14:paraId="61304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8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0FC96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6E009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D6F12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F8AC90D">
            <w:pPr>
              <w:rPr>
                <w:color w:val="000000"/>
              </w:rPr>
            </w:pPr>
            <w:r>
              <w:rPr>
                <w:color w:val="000000"/>
              </w:rPr>
              <w:t>- Vận dụng: vận dụng được các cấu trúc đã học để ráp nối câu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6A44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9A6F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7B01B">
            <w:pPr>
              <w:rPr>
                <w:color w:val="000000"/>
              </w:rPr>
            </w:pPr>
          </w:p>
        </w:tc>
      </w:tr>
      <w:tr w14:paraId="54D6D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7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50426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CDFCC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285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ĐỌC HIỂU: short reading. Bài đọc có độ dài khoảng 250-280 từ về các chủ điểm đã học (Unit 1-5)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C6B4AE5">
            <w:pPr>
              <w:rPr>
                <w:color w:val="000000"/>
              </w:rPr>
            </w:pPr>
            <w:r>
              <w:rPr>
                <w:color w:val="000000"/>
              </w:rPr>
              <w:t xml:space="preserve">- Biết: Thông tin chi tiết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C4D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8077E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26D3">
            <w:pPr>
              <w:rPr>
                <w:color w:val="000000"/>
              </w:rPr>
            </w:pPr>
          </w:p>
        </w:tc>
      </w:tr>
      <w:tr w14:paraId="39978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2B9AC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9CD75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BD067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196E385">
            <w:pPr>
              <w:rPr>
                <w:color w:val="000000"/>
              </w:rPr>
            </w:pPr>
            <w:r>
              <w:rPr>
                <w:color w:val="000000"/>
              </w:rPr>
              <w:t>- Biết: nghĩa của đại từ qui chiếu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4AD4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A622E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86F3">
            <w:pPr>
              <w:rPr>
                <w:color w:val="000000"/>
              </w:rPr>
            </w:pPr>
          </w:p>
        </w:tc>
      </w:tr>
      <w:tr w14:paraId="3920B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7F5D2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E3CE1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23113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0115543">
            <w:pPr>
              <w:rPr>
                <w:color w:val="000000"/>
              </w:rPr>
            </w:pPr>
            <w:r>
              <w:rPr>
                <w:color w:val="000000"/>
              </w:rPr>
              <w:t>- Hiểu: nghĩa của từ trong văn cảnh (đồng nghĩa)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FCD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33BC4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53143">
            <w:pPr>
              <w:rPr>
                <w:color w:val="000000"/>
              </w:rPr>
            </w:pPr>
          </w:p>
        </w:tc>
      </w:tr>
      <w:tr w14:paraId="07BB5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2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E127D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80A20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91064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8D6B0F4">
            <w:pPr>
              <w:rPr>
                <w:color w:val="000000"/>
              </w:rPr>
            </w:pPr>
            <w:r>
              <w:rPr>
                <w:color w:val="000000"/>
              </w:rPr>
              <w:t>- Hiểu: True/ not true/ not mentioned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B1CC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C613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8B487">
            <w:pPr>
              <w:rPr>
                <w:color w:val="000000"/>
              </w:rPr>
            </w:pPr>
          </w:p>
        </w:tc>
      </w:tr>
      <w:tr w14:paraId="2D9E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8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3EF61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33DB9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3A1BE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110F76D">
            <w:pPr>
              <w:rPr>
                <w:color w:val="000000"/>
              </w:rPr>
            </w:pPr>
            <w:r>
              <w:rPr>
                <w:color w:val="000000"/>
              </w:rPr>
              <w:t>- Vận dụng: ý chính của bài đọc / diễn giải (paraphrase) đoạn văn.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4EF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EF8A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05431">
            <w:pPr>
              <w:rPr>
                <w:color w:val="000000"/>
              </w:rPr>
            </w:pPr>
          </w:p>
        </w:tc>
      </w:tr>
      <w:tr w14:paraId="1A7E9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8C7DF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87028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386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ĐỌC HIỂU: long reading. đoạn văn bản có độ dài khoảng 280- 300 từ, xoay quanh các chủ điểm (Unit 1-5)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5E7949">
            <w:pPr>
              <w:rPr>
                <w:color w:val="000000"/>
              </w:rPr>
            </w:pPr>
            <w:r>
              <w:rPr>
                <w:color w:val="000000"/>
              </w:rPr>
              <w:t>- Biết: thông tin chi tiết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7DA2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0B612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2148D">
            <w:pPr>
              <w:rPr>
                <w:color w:val="000000"/>
              </w:rPr>
            </w:pPr>
          </w:p>
        </w:tc>
      </w:tr>
      <w:tr w14:paraId="0E152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38C5A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BFCF6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43FE9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D49F9E">
            <w:pPr>
              <w:rPr>
                <w:color w:val="000000"/>
              </w:rPr>
            </w:pPr>
            <w:r>
              <w:rPr>
                <w:color w:val="000000"/>
              </w:rPr>
              <w:t>- Biết: nghĩa của đại từ qui chiếu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0AAF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8D76C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ECAB6">
            <w:pPr>
              <w:rPr>
                <w:color w:val="000000"/>
              </w:rPr>
            </w:pPr>
          </w:p>
        </w:tc>
      </w:tr>
      <w:tr w14:paraId="0260E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47BBB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B992F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0A1A1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B955336">
            <w:pPr>
              <w:rPr>
                <w:color w:val="000000"/>
              </w:rPr>
            </w:pPr>
            <w:r>
              <w:rPr>
                <w:color w:val="000000"/>
              </w:rPr>
              <w:t>- Hiểu: nghĩa của từ trong văn cảnh (đồng nghĩa/trái nghĩa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9BCF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1DEE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AEB8F">
            <w:pPr>
              <w:rPr>
                <w:color w:val="000000"/>
              </w:rPr>
            </w:pPr>
          </w:p>
        </w:tc>
      </w:tr>
      <w:tr w14:paraId="41893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F2E82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8066C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B3BDE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3649D4D">
            <w:pPr>
              <w:rPr>
                <w:color w:val="000000"/>
              </w:rPr>
            </w:pPr>
            <w:r>
              <w:rPr>
                <w:color w:val="000000"/>
              </w:rPr>
              <w:t>- Hiểu: True/ not true/ not mentioned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1C8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458FC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09286">
            <w:pPr>
              <w:rPr>
                <w:color w:val="000000"/>
              </w:rPr>
            </w:pPr>
          </w:p>
        </w:tc>
      </w:tr>
      <w:tr w14:paraId="6FAF9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AC1D3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A9F9C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9E2FD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3A5CA0B">
            <w:pPr>
              <w:rPr>
                <w:color w:val="000000"/>
              </w:rPr>
            </w:pPr>
            <w:r>
              <w:rPr>
                <w:color w:val="000000"/>
              </w:rPr>
              <w:t>- Vận dụng: paraphrase underlined sentence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B023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9D21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3A417">
            <w:pPr>
              <w:rPr>
                <w:color w:val="000000"/>
              </w:rPr>
            </w:pPr>
          </w:p>
        </w:tc>
      </w:tr>
      <w:tr w14:paraId="6365F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22B06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95679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7633C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E6B143">
            <w:pPr>
              <w:rPr>
                <w:color w:val="000000"/>
              </w:rPr>
            </w:pPr>
            <w:r>
              <w:rPr>
                <w:color w:val="000000"/>
              </w:rPr>
              <w:t>- Vận dụng: tóm tắt đoạn văn/ ý chính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133A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6095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7290F">
            <w:pPr>
              <w:rPr>
                <w:color w:val="000000"/>
              </w:rPr>
            </w:pPr>
          </w:p>
        </w:tc>
      </w:tr>
      <w:tr w14:paraId="3DFA4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CCD4C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CCE20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C8294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42A699D">
            <w:pPr>
              <w:rPr>
                <w:color w:val="000000"/>
              </w:rPr>
            </w:pPr>
            <w:r>
              <w:rPr>
                <w:color w:val="000000"/>
              </w:rPr>
              <w:t>- Vận dụng: suy luận từ đoạn văn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6C35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03855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F9509">
            <w:pPr>
              <w:rPr>
                <w:color w:val="000000"/>
              </w:rPr>
            </w:pPr>
          </w:p>
        </w:tc>
      </w:tr>
      <w:tr w14:paraId="4FCA7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B31A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6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D346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ARRANGEMENT ( sắp xếp)</w:t>
            </w: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F3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Sắp xếp đoạn hội thoại đơn giản theo đúng trình tự.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F184D22">
            <w:pPr>
              <w:rPr>
                <w:color w:val="000000"/>
              </w:rPr>
            </w:pPr>
            <w:r>
              <w:rPr>
                <w:color w:val="000000"/>
              </w:rPr>
              <w:t>- Biết: sắp xếp đoạn hội thoại 3 câu.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7088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719AF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448A">
            <w:pPr>
              <w:rPr>
                <w:color w:val="000000"/>
              </w:rPr>
            </w:pPr>
          </w:p>
        </w:tc>
      </w:tr>
      <w:tr w14:paraId="7F071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FC7B6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D6A0E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A8C3B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DF2718C">
            <w:pPr>
              <w:rPr>
                <w:color w:val="000000"/>
              </w:rPr>
            </w:pPr>
            <w:r>
              <w:rPr>
                <w:color w:val="000000"/>
              </w:rPr>
              <w:t>- Biết: sắp xếp đoạn hội thoại 4 câu.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9DFC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32453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352F8">
            <w:pPr>
              <w:rPr>
                <w:color w:val="000000"/>
              </w:rPr>
            </w:pPr>
          </w:p>
        </w:tc>
      </w:tr>
      <w:tr w14:paraId="091C3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00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EC2F1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98878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5332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Sắp xếp một lá thư/ email, đoạn văn theo đúng trình tự.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138CEB8">
            <w:pPr>
              <w:rPr>
                <w:color w:val="000000"/>
              </w:rPr>
            </w:pPr>
            <w:r>
              <w:rPr>
                <w:color w:val="000000"/>
              </w:rPr>
              <w:t>- Hiểu: sắp xếp đoạn văn có các từ nhận biết rõ ràng. (first/ second/ third…)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3C75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C190C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A05A8">
            <w:pPr>
              <w:rPr>
                <w:color w:val="000000"/>
              </w:rPr>
            </w:pPr>
          </w:p>
        </w:tc>
      </w:tr>
      <w:tr w14:paraId="2D265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15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FE962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9168A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27FFA">
            <w:pPr>
              <w:rPr>
                <w:b/>
                <w:bCs/>
                <w:color w:val="00000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9D47D7A">
            <w:pPr>
              <w:rPr>
                <w:color w:val="000000"/>
              </w:rPr>
            </w:pPr>
            <w:r>
              <w:rPr>
                <w:color w:val="000000"/>
              </w:rPr>
              <w:t>- Hiểu: sắp xếp email/letter (5 sentences)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29C3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A93D0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CD72A">
            <w:pPr>
              <w:rPr>
                <w:color w:val="000000"/>
              </w:rPr>
            </w:pPr>
          </w:p>
        </w:tc>
      </w:tr>
      <w:tr w14:paraId="4288B1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28" w:hRule="atLeast"/>
        </w:trPr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79077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DF002">
            <w:pPr>
              <w:rPr>
                <w:b/>
                <w:bCs/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2D613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Sắp xếp một đoạn văn theo đúng trình tự.</w:t>
            </w:r>
          </w:p>
        </w:tc>
        <w:tc>
          <w:tcPr>
            <w:tcW w:w="513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DF6F7FC">
            <w:pPr>
              <w:rPr>
                <w:color w:val="000000"/>
              </w:rPr>
            </w:pPr>
            <w:r>
              <w:rPr>
                <w:color w:val="000000"/>
              </w:rPr>
              <w:t>- Vận dụng: Sắp xếp đoạn văn (5 sentences)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2DBB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754AF">
            <w:pPr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EBC4">
            <w:pPr>
              <w:rPr>
                <w:color w:val="000000"/>
              </w:rPr>
            </w:pPr>
          </w:p>
        </w:tc>
      </w:tr>
    </w:tbl>
    <w:p w14:paraId="2A0EC04D"/>
    <w:tbl>
      <w:tblPr>
        <w:tblStyle w:val="10"/>
        <w:tblpPr w:leftFromText="180" w:rightFromText="180" w:vertAnchor="text" w:tblpX="10881" w:tblpY="-7865"/>
        <w:tblOverlap w:val="never"/>
        <w:tblW w:w="18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</w:tblGrid>
      <w:tr w14:paraId="3B42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70" w:type="dxa"/>
          </w:tcPr>
          <w:p w14:paraId="12F4252A"/>
        </w:tc>
      </w:tr>
    </w:tbl>
    <w:p w14:paraId="7F18AD37"/>
    <w:p w14:paraId="70BA12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D5D604E"/>
    <w:sectPr>
      <w:pgSz w:w="16840" w:h="11907" w:orient="landscape"/>
      <w:pgMar w:top="567" w:right="567" w:bottom="1134" w:left="567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1C"/>
    <w:rsid w:val="0001147A"/>
    <w:rsid w:val="000279AD"/>
    <w:rsid w:val="00031CBA"/>
    <w:rsid w:val="0005050A"/>
    <w:rsid w:val="00055703"/>
    <w:rsid w:val="00071005"/>
    <w:rsid w:val="000732BE"/>
    <w:rsid w:val="000775A0"/>
    <w:rsid w:val="00077E0F"/>
    <w:rsid w:val="000834A2"/>
    <w:rsid w:val="000A78D9"/>
    <w:rsid w:val="000C2549"/>
    <w:rsid w:val="000D1356"/>
    <w:rsid w:val="000D1B40"/>
    <w:rsid w:val="000D406D"/>
    <w:rsid w:val="000D4A46"/>
    <w:rsid w:val="001005BC"/>
    <w:rsid w:val="001035A5"/>
    <w:rsid w:val="00112042"/>
    <w:rsid w:val="00121971"/>
    <w:rsid w:val="00126192"/>
    <w:rsid w:val="001304C0"/>
    <w:rsid w:val="00137EE9"/>
    <w:rsid w:val="00140B92"/>
    <w:rsid w:val="00152484"/>
    <w:rsid w:val="00165691"/>
    <w:rsid w:val="00167777"/>
    <w:rsid w:val="00167A64"/>
    <w:rsid w:val="001747A4"/>
    <w:rsid w:val="00176239"/>
    <w:rsid w:val="00183E3B"/>
    <w:rsid w:val="00194B16"/>
    <w:rsid w:val="001C0466"/>
    <w:rsid w:val="001C3674"/>
    <w:rsid w:val="001D2D0B"/>
    <w:rsid w:val="001D4557"/>
    <w:rsid w:val="001E1414"/>
    <w:rsid w:val="001E5699"/>
    <w:rsid w:val="001F41FF"/>
    <w:rsid w:val="00204C07"/>
    <w:rsid w:val="00205640"/>
    <w:rsid w:val="00237D5B"/>
    <w:rsid w:val="002411B6"/>
    <w:rsid w:val="00251828"/>
    <w:rsid w:val="002565EF"/>
    <w:rsid w:val="002601B0"/>
    <w:rsid w:val="00262B51"/>
    <w:rsid w:val="0027633A"/>
    <w:rsid w:val="00297B65"/>
    <w:rsid w:val="002A342E"/>
    <w:rsid w:val="002B0EEF"/>
    <w:rsid w:val="00301D11"/>
    <w:rsid w:val="0034068D"/>
    <w:rsid w:val="003429F0"/>
    <w:rsid w:val="00351A64"/>
    <w:rsid w:val="003523FC"/>
    <w:rsid w:val="0037574B"/>
    <w:rsid w:val="00395AF2"/>
    <w:rsid w:val="003B2C5C"/>
    <w:rsid w:val="003C3310"/>
    <w:rsid w:val="00400356"/>
    <w:rsid w:val="004672B2"/>
    <w:rsid w:val="00497DD5"/>
    <w:rsid w:val="004A3C1C"/>
    <w:rsid w:val="004A6A16"/>
    <w:rsid w:val="004E25CC"/>
    <w:rsid w:val="005227F4"/>
    <w:rsid w:val="0054263E"/>
    <w:rsid w:val="005465E7"/>
    <w:rsid w:val="00547086"/>
    <w:rsid w:val="00552D30"/>
    <w:rsid w:val="0057702C"/>
    <w:rsid w:val="00590038"/>
    <w:rsid w:val="005B46B2"/>
    <w:rsid w:val="005B4825"/>
    <w:rsid w:val="005C6C52"/>
    <w:rsid w:val="005D3CDF"/>
    <w:rsid w:val="005E0C60"/>
    <w:rsid w:val="00640F8F"/>
    <w:rsid w:val="0067643C"/>
    <w:rsid w:val="006939EE"/>
    <w:rsid w:val="0069621F"/>
    <w:rsid w:val="006A38E6"/>
    <w:rsid w:val="007179D8"/>
    <w:rsid w:val="00721A5A"/>
    <w:rsid w:val="00735F26"/>
    <w:rsid w:val="00744DA2"/>
    <w:rsid w:val="007571F7"/>
    <w:rsid w:val="0078628F"/>
    <w:rsid w:val="00794D76"/>
    <w:rsid w:val="007A0325"/>
    <w:rsid w:val="007B5B14"/>
    <w:rsid w:val="007C05FD"/>
    <w:rsid w:val="007C4BEB"/>
    <w:rsid w:val="007D0829"/>
    <w:rsid w:val="007D14A2"/>
    <w:rsid w:val="00804F0D"/>
    <w:rsid w:val="0080652F"/>
    <w:rsid w:val="00817724"/>
    <w:rsid w:val="00826D16"/>
    <w:rsid w:val="008369D3"/>
    <w:rsid w:val="0084381D"/>
    <w:rsid w:val="00935892"/>
    <w:rsid w:val="00945AD5"/>
    <w:rsid w:val="00956402"/>
    <w:rsid w:val="00965594"/>
    <w:rsid w:val="009A185F"/>
    <w:rsid w:val="009E4BB5"/>
    <w:rsid w:val="009F41FE"/>
    <w:rsid w:val="009F7F2D"/>
    <w:rsid w:val="00A05B6F"/>
    <w:rsid w:val="00A31C9B"/>
    <w:rsid w:val="00A32043"/>
    <w:rsid w:val="00A514A0"/>
    <w:rsid w:val="00A8432D"/>
    <w:rsid w:val="00AE74A8"/>
    <w:rsid w:val="00AF6BA5"/>
    <w:rsid w:val="00B03EBC"/>
    <w:rsid w:val="00B266D3"/>
    <w:rsid w:val="00B277AA"/>
    <w:rsid w:val="00B27D87"/>
    <w:rsid w:val="00B33637"/>
    <w:rsid w:val="00B72874"/>
    <w:rsid w:val="00B832BA"/>
    <w:rsid w:val="00B9706C"/>
    <w:rsid w:val="00BA2232"/>
    <w:rsid w:val="00BA2595"/>
    <w:rsid w:val="00BA4D36"/>
    <w:rsid w:val="00BE79AE"/>
    <w:rsid w:val="00C13CEE"/>
    <w:rsid w:val="00C2220D"/>
    <w:rsid w:val="00C247CA"/>
    <w:rsid w:val="00C27253"/>
    <w:rsid w:val="00C3632D"/>
    <w:rsid w:val="00C71A22"/>
    <w:rsid w:val="00C74479"/>
    <w:rsid w:val="00CC3104"/>
    <w:rsid w:val="00CD2793"/>
    <w:rsid w:val="00CE6B70"/>
    <w:rsid w:val="00CF0709"/>
    <w:rsid w:val="00D0009D"/>
    <w:rsid w:val="00D01134"/>
    <w:rsid w:val="00D02659"/>
    <w:rsid w:val="00D24E21"/>
    <w:rsid w:val="00D4018B"/>
    <w:rsid w:val="00D40D05"/>
    <w:rsid w:val="00DA57BE"/>
    <w:rsid w:val="00DA626B"/>
    <w:rsid w:val="00DC45C6"/>
    <w:rsid w:val="00DD1150"/>
    <w:rsid w:val="00DE2896"/>
    <w:rsid w:val="00DE6AA0"/>
    <w:rsid w:val="00E23625"/>
    <w:rsid w:val="00E513B8"/>
    <w:rsid w:val="00E81373"/>
    <w:rsid w:val="00E97888"/>
    <w:rsid w:val="00EA159A"/>
    <w:rsid w:val="00EB1B1B"/>
    <w:rsid w:val="00EC1B81"/>
    <w:rsid w:val="00EC70F6"/>
    <w:rsid w:val="00EE792E"/>
    <w:rsid w:val="00F05433"/>
    <w:rsid w:val="00F23979"/>
    <w:rsid w:val="00F3438D"/>
    <w:rsid w:val="00F77FE4"/>
    <w:rsid w:val="00FA110C"/>
    <w:rsid w:val="00FA1167"/>
    <w:rsid w:val="00FA5D93"/>
    <w:rsid w:val="00FB379C"/>
    <w:rsid w:val="00FB39F5"/>
    <w:rsid w:val="00FB40AF"/>
    <w:rsid w:val="00FB461D"/>
    <w:rsid w:val="00FC2B75"/>
    <w:rsid w:val="00FC3869"/>
    <w:rsid w:val="00FD0F2C"/>
    <w:rsid w:val="00FE0B40"/>
    <w:rsid w:val="0DF41126"/>
    <w:rsid w:val="4B402ECC"/>
    <w:rsid w:val="52B977AF"/>
    <w:rsid w:val="538641AB"/>
    <w:rsid w:val="559C5E86"/>
    <w:rsid w:val="74C3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link w:val="11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4"/>
    <w:basedOn w:val="1"/>
    <w:next w:val="1"/>
    <w:link w:val="14"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15"/>
    <w:unhideWhenUsed/>
    <w:qFormat/>
    <w:uiPriority w:val="9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F5597" w:themeColor="accent1" w:themeShade="BF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7"/>
    <w:qFormat/>
    <w:uiPriority w:val="22"/>
    <w:rPr>
      <w:b/>
      <w:bCs/>
    </w:rPr>
  </w:style>
  <w:style w:type="table" w:styleId="10">
    <w:name w:val="Table Grid"/>
    <w:basedOn w:val="8"/>
    <w:qFormat/>
    <w:uiPriority w:val="0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Heading 3 Char"/>
    <w:basedOn w:val="7"/>
    <w:link w:val="4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character" w:customStyle="1" w:styleId="12">
    <w:name w:val="Heading 1 Char"/>
    <w:basedOn w:val="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3">
    <w:name w:val="Heading 2 Char"/>
    <w:basedOn w:val="7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14">
    <w:name w:val="Heading 4 Char"/>
    <w:basedOn w:val="7"/>
    <w:link w:val="5"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4"/>
      <w:szCs w:val="24"/>
    </w:rPr>
  </w:style>
  <w:style w:type="character" w:customStyle="1" w:styleId="15">
    <w:name w:val="Heading 5 Char"/>
    <w:basedOn w:val="7"/>
    <w:link w:val="6"/>
    <w:qFormat/>
    <w:uiPriority w:val="9"/>
    <w:rPr>
      <w:rFonts w:asciiTheme="majorHAnsi" w:hAnsiTheme="majorHAnsi" w:eastAsiaTheme="majorEastAsia" w:cstheme="majorBidi"/>
      <w:color w:val="2F5597" w:themeColor="accent1" w:themeShade="B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746E2-49C5-4A80-9F73-AC5C567F37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390</Words>
  <Characters>2228</Characters>
  <Lines>18</Lines>
  <Paragraphs>5</Paragraphs>
  <TotalTime>4</TotalTime>
  <ScaleCrop>false</ScaleCrop>
  <LinksUpToDate>false</LinksUpToDate>
  <CharactersWithSpaces>2613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2024-10-18T14:59:00Z</dcterms:created>
  <dc:creator>SONG HIEN</dc:creator>
  <cp:lastModifiedBy>Tình Nguyễn Cửu Thị</cp:lastModifiedBy>
  <dcterms:modified xsi:type="dcterms:W3CDTF">2025-12-16T14:49:52Z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A163300E277E4CFB95A39FF12CFFC97D_12</vt:lpwstr>
  </property>
</Properties>
</file>